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  <w:color w:val="000000"/>
        </w:rPr>
      </w:pPr>
      <w:bookmarkStart w:id="0" w:name="_GoBack"/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学校食堂食品安全管理员岗位职责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学校食堂食品安全管理员是食品安全的直接责任人，全面负责学校食堂食品安全工作，应当履行以下岗位职责：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一、组织食堂职工认真学习有关政策法规、制度和专业知识，自觉遵纪守法；不断提高知识水平和业务技术水平；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二、管理好食堂从业人员，加强业务指导，教育职工热心工作，养成良好的卫生习惯，树立良好形象，增强服务意识，不断改进服务态度，从而提升服务质量。组织食堂从业人员定期体检，办理健康证；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三、负责食品原材料进货索证、索票、查验工作和出货时负责查验物品的安全质量、数量； 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四、食品加工制作过程中负责全程监管（选材、原材料清洗、切配、食品制作、食品保存、供餐），做到无缝监管，确保食堂食品安全；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五、开餐前组织人员试尝，并负责食品留样、工作记载、资料归档等工作；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六、每天搞好从业人员的晨检工作，督促食堂清洁卫生、餐具清洗消毒、废弃物处理等工作；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七、做好矛盾纠纷排查与化解工作，积极主动了解和掌握家长、师生对食堂工作的建议意见，及时采取有效措施化解矛盾；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八、指导从业人员做好防火、防盗、防人身伤害、防投毒事件等工作，及时排查整治安全隐患，确保正常安全生产；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</w:rPr>
        <w:t>九、协助学校领导完成对食堂从业人员的考核，完成学校领导交办的其他工作。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18CC6F65"/>
    <w:rsid w:val="18CC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2023-11-01T02:56:00Z</dcterms:created>
  <dc:creator>A 小芳（299送138）</dc:creator>
  <cp:lastModifiedBy>A 小芳（299送138）</cp:lastModifiedBy>
  <dcterms:modified xsi:type="dcterms:W3CDTF">2023-11-01T02:56:54Z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FEE0C9BF503D4BC6B95C9ECADB4A42FB_11</vt:lpwstr>
  </property>
</Properties>
</file>